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0" w:type="auto"/>
        <w:tblLayout w:type="fixed"/>
        <w:tblLook w:val="04A0" w:firstRow="1" w:lastRow="0" w:firstColumn="1" w:lastColumn="0" w:noHBand="0" w:noVBand="1"/>
        <w:tblCaption w:val="Title table"/>
      </w:tblPr>
      <w:tblGrid>
        <w:gridCol w:w="10135"/>
      </w:tblGrid>
      <w:tr w:rsidR="00146D31" w14:paraId="7540EA05" w14:textId="77777777" w:rsidTr="00BE783F">
        <w:trPr>
          <w:trHeight w:val="1021"/>
        </w:trPr>
        <w:tc>
          <w:tcPr>
            <w:tcW w:w="10135"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14F2043E" w:rsidR="003D6C11" w:rsidRPr="00FB4B0D" w:rsidRDefault="00F30EA8" w:rsidP="006C4AFA">
            <w:pPr>
              <w:pStyle w:val="Title"/>
              <w:rPr>
                <w:sz w:val="24"/>
                <w:szCs w:val="24"/>
              </w:rPr>
            </w:pPr>
            <w:r>
              <w:rPr>
                <w:rFonts w:ascii="Times New Roman" w:hAnsi="Times New Roman" w:cs="Times New Roman"/>
                <w:sz w:val="28"/>
                <w:szCs w:val="28"/>
              </w:rPr>
              <w:t>October 6</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63B550AB" w14:textId="5AF624F6" w:rsidR="002A7CA7"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004D52">
        <w:rPr>
          <w:rFonts w:cs="Times New Roman"/>
          <w:szCs w:val="24"/>
        </w:rPr>
        <w:t>October</w:t>
      </w:r>
      <w:r w:rsidR="00242DDC">
        <w:rPr>
          <w:rFonts w:cs="Times New Roman"/>
          <w:szCs w:val="24"/>
        </w:rPr>
        <w:t xml:space="preserve"> </w:t>
      </w:r>
      <w:r w:rsidR="00004D52">
        <w:rPr>
          <w:rFonts w:cs="Times New Roman"/>
          <w:szCs w:val="24"/>
        </w:rPr>
        <w:t>6</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004D52">
        <w:rPr>
          <w:rFonts w:cs="Times New Roman"/>
          <w:szCs w:val="24"/>
        </w:rPr>
        <w:t xml:space="preserve"> Shane Shroyer,</w:t>
      </w:r>
      <w:r w:rsidR="00395F06" w:rsidRPr="000B268F">
        <w:rPr>
          <w:rFonts w:cs="Times New Roman"/>
          <w:szCs w:val="24"/>
        </w:rPr>
        <w:t xml:space="preserve"> </w:t>
      </w:r>
      <w:r w:rsidR="00A12C0E">
        <w:rPr>
          <w:rFonts w:cs="Times New Roman"/>
          <w:szCs w:val="24"/>
        </w:rPr>
        <w:t>Jesse Yandl,</w:t>
      </w:r>
      <w:r w:rsidR="0056657D">
        <w:rPr>
          <w:rFonts w:cs="Times New Roman"/>
          <w:szCs w:val="24"/>
        </w:rPr>
        <w:t xml:space="preserve"> </w:t>
      </w:r>
      <w:r w:rsidR="00242DDC">
        <w:rPr>
          <w:rFonts w:cs="Times New Roman"/>
          <w:szCs w:val="24"/>
        </w:rPr>
        <w:t xml:space="preserve">Steve Clark, </w:t>
      </w:r>
      <w:r w:rsidR="0056657D">
        <w:rPr>
          <w:rFonts w:cs="Times New Roman"/>
          <w:szCs w:val="24"/>
        </w:rPr>
        <w:t>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892FAC">
        <w:rPr>
          <w:rFonts w:cs="Times New Roman"/>
          <w:szCs w:val="24"/>
        </w:rPr>
        <w:t>.</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6EBDDB27" w:rsidR="008C6940" w:rsidRPr="008C6940" w:rsidRDefault="00004D52" w:rsidP="008C6940">
      <w:r>
        <w:t>Shroyer</w:t>
      </w:r>
      <w:r w:rsidR="008C6940">
        <w:t xml:space="preserve"> confirmed that everyone had read </w:t>
      </w:r>
      <w:r>
        <w:t>September</w:t>
      </w:r>
      <w:r w:rsidR="0056657D">
        <w:t>’s</w:t>
      </w:r>
      <w:r w:rsidR="008C6940">
        <w:t xml:space="preserve"> minutes. </w:t>
      </w:r>
      <w:r>
        <w:t>Hayes</w:t>
      </w:r>
      <w:r w:rsidR="00911E30">
        <w:t xml:space="preserve"> </w:t>
      </w:r>
      <w:r w:rsidR="008C6940">
        <w:t xml:space="preserve">motioned to approve </w:t>
      </w:r>
      <w:r>
        <w:t>September</w:t>
      </w:r>
      <w:r w:rsidR="002E281A">
        <w:t>’s</w:t>
      </w:r>
      <w:r w:rsidR="008C6940">
        <w:t xml:space="preserve"> minutes as written. </w:t>
      </w:r>
      <w:r>
        <w:t>Clark</w:t>
      </w:r>
      <w:r w:rsidR="008C6940">
        <w:t xml:space="preserve"> secon</w:t>
      </w:r>
      <w:r w:rsidR="00207680">
        <w:t xml:space="preserve">ded </w:t>
      </w:r>
      <w:r w:rsidR="0056657D">
        <w:t xml:space="preserve">the </w:t>
      </w:r>
      <w:r w:rsidR="00892FAC">
        <w:t xml:space="preserve">motion. </w:t>
      </w:r>
      <w:r>
        <w:t>Motion carried 5</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7D984AD0" w14:textId="664D19C5" w:rsidR="00496947" w:rsidRDefault="00073982" w:rsidP="00A1744E">
      <w:pPr>
        <w:pStyle w:val="ListParagraph"/>
        <w:numPr>
          <w:ilvl w:val="0"/>
          <w:numId w:val="17"/>
        </w:numPr>
      </w:pPr>
      <w:r>
        <w:t xml:space="preserve">Shroyer spoke as a resident of Fountain City regarding a recent Facebook post. This post stated that the council was taking </w:t>
      </w:r>
      <w:r w:rsidR="00430A39">
        <w:t>credit</w:t>
      </w:r>
      <w:r>
        <w:t xml:space="preserve"> for the face masks that were distributed last month. He wanted to inform the residents that this </w:t>
      </w:r>
      <w:r w:rsidR="00670006">
        <w:t>is</w:t>
      </w:r>
      <w:r>
        <w:t xml:space="preserve"> false. T</w:t>
      </w:r>
      <w:r w:rsidR="00875957">
        <w:t>hey acknowledge</w:t>
      </w:r>
      <w:r>
        <w:t xml:space="preserve"> that the Wayne County Health Dept. provided the masks</w:t>
      </w:r>
      <w:r w:rsidR="00875957">
        <w:t>,</w:t>
      </w:r>
      <w:r>
        <w:t xml:space="preserve"> </w:t>
      </w:r>
      <w:r w:rsidR="00864277">
        <w:t>it was stated in</w:t>
      </w:r>
      <w:r>
        <w:t xml:space="preserve"> September’s minutes</w:t>
      </w:r>
      <w:r w:rsidR="00875957">
        <w:t>,</w:t>
      </w:r>
      <w:r>
        <w:t xml:space="preserve"> and </w:t>
      </w:r>
      <w:r w:rsidR="00875957">
        <w:t xml:space="preserve">it was </w:t>
      </w:r>
      <w:r>
        <w:t>never stated that they were responsible for receiving the masks.</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3A5EE138" w:rsidR="00CE793C" w:rsidRDefault="00CF36C9" w:rsidP="00E271F3">
      <w:pPr>
        <w:pStyle w:val="ListParagraph"/>
        <w:numPr>
          <w:ilvl w:val="0"/>
          <w:numId w:val="11"/>
        </w:numPr>
        <w:spacing w:after="0" w:line="240" w:lineRule="auto"/>
      </w:pPr>
      <w:r>
        <w:t>Budget Adoption Meeting</w:t>
      </w:r>
      <w:r w:rsidR="00E271F3" w:rsidRPr="00E271F3">
        <w:t xml:space="preserve"> </w:t>
      </w:r>
      <w:r w:rsidR="00CE793C">
        <w:t xml:space="preserve">– </w:t>
      </w:r>
      <w:r w:rsidR="00470180">
        <w:t xml:space="preserve">Shroyer closed the regular council meeting and opened the budget adoption meeting. McGuire stated the budget amounts advertised for 2021:  General is $210,520 for budget, $148,556 for tax levy, 1.4916% for the tax rate; Local Road &amp; Street is $10,250 for budget; Motor-Vehicle-Highway is $32,490 for budget; Cumulative Capital (Cigarette Tax Dist.) is $3,040 for budget; Special Fire Terr. General is $89,970 for budget, </w:t>
      </w:r>
      <w:r w:rsidR="006212C7">
        <w:t xml:space="preserve">$95,407 for tax levy, 0.1596% for tax rate; and Special Fire Terr. Equip. Replacement is $27,000, $21,031 for tax levy, 0.0299% for tax rate. Clark motioned to adopt the 2021 Budget. Hayes seconded the motion. Motion carried 4-1 with Shroyer abstaining. Yandl motioned to adjourn the budget adoption meeting. Mullins seconded the motion. Motion carried 5-0. </w:t>
      </w:r>
      <w:r w:rsidR="00470180">
        <w:t xml:space="preserve">  </w:t>
      </w:r>
    </w:p>
    <w:p w14:paraId="4DF0CF8C" w14:textId="1461CDBA" w:rsidR="00101E33" w:rsidRDefault="00CF36C9" w:rsidP="00B207B8">
      <w:pPr>
        <w:pStyle w:val="ListParagraph"/>
        <w:numPr>
          <w:ilvl w:val="0"/>
          <w:numId w:val="11"/>
        </w:numPr>
        <w:spacing w:after="0" w:line="240" w:lineRule="auto"/>
      </w:pPr>
      <w:r>
        <w:t>Kleinpeter Invoice</w:t>
      </w:r>
      <w:r w:rsidR="00656C81">
        <w:t xml:space="preserve"> – </w:t>
      </w:r>
      <w:r w:rsidR="00F26DAD">
        <w:t xml:space="preserve">McGuire presented the first invoice from Kleinpeter Grant Administration for the water project. The resolution for this payment out of the water operations fund has been passed but she wanted to bring the invoice to council. </w:t>
      </w:r>
      <w:r w:rsidR="00D8509B">
        <w:t>The invoice is in the amount of $39,600. Clark motioned to pay the invoice. Yandl seconded the motion. Motion carried 5-0.</w:t>
      </w:r>
      <w:r w:rsidR="00F26DAD">
        <w:t xml:space="preserve">  </w:t>
      </w:r>
    </w:p>
    <w:p w14:paraId="595A136C" w14:textId="7717B235" w:rsidR="000B2096" w:rsidRDefault="00CF36C9" w:rsidP="00B11CFF">
      <w:pPr>
        <w:pStyle w:val="ListParagraph"/>
        <w:numPr>
          <w:ilvl w:val="0"/>
          <w:numId w:val="11"/>
        </w:numPr>
        <w:spacing w:after="0" w:line="240" w:lineRule="auto"/>
      </w:pPr>
      <w:r>
        <w:t>Engagement Letter/Water Project</w:t>
      </w:r>
      <w:r w:rsidR="003F30DC">
        <w:t xml:space="preserve"> – </w:t>
      </w:r>
      <w:r w:rsidR="00E15E4D">
        <w:t>McGuire present council with an engagement letter from Steve Brock for his work on the SRF Grant and Loan for the water project. Yandl motioned to accept the engagement letter from Steve Brock. Clark seconded the motion. Motion carried 5-0.</w:t>
      </w:r>
    </w:p>
    <w:p w14:paraId="4181A5B9" w14:textId="3B08EA67" w:rsidR="0087793B" w:rsidRDefault="00CF36C9" w:rsidP="00B11CFF">
      <w:pPr>
        <w:pStyle w:val="ListParagraph"/>
        <w:numPr>
          <w:ilvl w:val="0"/>
          <w:numId w:val="11"/>
        </w:numPr>
        <w:spacing w:after="0" w:line="240" w:lineRule="auto"/>
      </w:pPr>
      <w:r>
        <w:t>Trick-or-Treat Date</w:t>
      </w:r>
      <w:r w:rsidR="0087793B">
        <w:t xml:space="preserve"> – </w:t>
      </w:r>
      <w:r w:rsidR="00EB57CB">
        <w:t>McGuire asked council for their thoughts as to when to have trick-or-treat. She informed them that most dates she has seen are on Saturday, October 31</w:t>
      </w:r>
      <w:r w:rsidR="00EB57CB" w:rsidRPr="00EB57CB">
        <w:rPr>
          <w:vertAlign w:val="superscript"/>
        </w:rPr>
        <w:t>st</w:t>
      </w:r>
      <w:r w:rsidR="00EB57CB">
        <w:t>. Hayes motioned to have trick-or-treat on October 31</w:t>
      </w:r>
      <w:r w:rsidR="00EB57CB" w:rsidRPr="00EB57CB">
        <w:rPr>
          <w:vertAlign w:val="superscript"/>
        </w:rPr>
        <w:t>st</w:t>
      </w:r>
      <w:r w:rsidR="00EB57CB">
        <w:t xml:space="preserve"> from 5-8. Mullins seconded the motion. Motion carried 5-0.</w:t>
      </w:r>
    </w:p>
    <w:p w14:paraId="4C3A5061" w14:textId="5A66C318" w:rsidR="0087793B" w:rsidRDefault="00CF36C9" w:rsidP="00B11CFF">
      <w:pPr>
        <w:pStyle w:val="ListParagraph"/>
        <w:numPr>
          <w:ilvl w:val="0"/>
          <w:numId w:val="11"/>
        </w:numPr>
        <w:spacing w:after="0" w:line="240" w:lineRule="auto"/>
      </w:pPr>
      <w:r>
        <w:lastRenderedPageBreak/>
        <w:t>Fall Clean-Up Date</w:t>
      </w:r>
      <w:r w:rsidR="0087793B">
        <w:t xml:space="preserve"> – </w:t>
      </w:r>
      <w:r w:rsidR="00221613">
        <w:t>McGuire informed council that the fall clean-up date has been set for Saturday, October 10</w:t>
      </w:r>
      <w:r w:rsidR="00221613" w:rsidRPr="00221613">
        <w:rPr>
          <w:vertAlign w:val="superscript"/>
        </w:rPr>
        <w:t>th</w:t>
      </w:r>
      <w:r w:rsidR="00221613">
        <w:t>. When she called to schedule it last month, the 10</w:t>
      </w:r>
      <w:r w:rsidR="00221613" w:rsidRPr="00221613">
        <w:rPr>
          <w:vertAlign w:val="superscript"/>
        </w:rPr>
        <w:t>th</w:t>
      </w:r>
      <w:r w:rsidR="00221613">
        <w:t xml:space="preserve"> was the only Saturday left open until the latter part of November.</w:t>
      </w:r>
    </w:p>
    <w:p w14:paraId="1287DB8B" w14:textId="64FB3407" w:rsidR="00CF36C9" w:rsidRDefault="00CF36C9" w:rsidP="00B11CFF">
      <w:pPr>
        <w:pStyle w:val="ListParagraph"/>
        <w:numPr>
          <w:ilvl w:val="0"/>
          <w:numId w:val="11"/>
        </w:numPr>
        <w:spacing w:after="0" w:line="240" w:lineRule="auto"/>
      </w:pPr>
      <w:r>
        <w:t>Discuss Project Inspector – Lou Savka from Triad was present to discuss this with council.</w:t>
      </w:r>
      <w:r w:rsidR="00221613">
        <w:t xml:space="preserve"> He wanted to address any questions about the project inspector in person. Shroyer informed him that he thought that maybe the inspection should be sent out for procurement to spread out the funds to different companies. Savka assured council that Triad’s inspector has </w:t>
      </w:r>
      <w:r w:rsidR="00A36AAA">
        <w:t>many</w:t>
      </w:r>
      <w:r w:rsidR="00221613">
        <w:t xml:space="preserve"> years</w:t>
      </w:r>
      <w:r w:rsidR="00A36AAA">
        <w:t xml:space="preserve"> of</w:t>
      </w:r>
      <w:r w:rsidR="00221613">
        <w:t xml:space="preserve"> experience and is very good at his job.</w:t>
      </w:r>
      <w:r w:rsidR="00B112A9">
        <w:t xml:space="preserve"> Shroyer asked whether it is general practice for the engineering company to provide the inspector.</w:t>
      </w:r>
      <w:r w:rsidR="00221613">
        <w:t xml:space="preserve"> Crist informed Savka that she does not like the verbiage in original contract. He presented her with an amended contract. She approved the new contract.</w:t>
      </w:r>
      <w:r w:rsidR="00A36AAA">
        <w:t xml:space="preserve"> Mullins motioned to accept the amended contract. Hayes seconded the motion. Motion carried 5-0. </w:t>
      </w:r>
      <w:r w:rsidR="00221613">
        <w:t xml:space="preserve">   </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3892E2D0" w14:textId="00414F31" w:rsidR="00B11CFF" w:rsidRDefault="00CF36C9" w:rsidP="005245CF">
      <w:pPr>
        <w:pStyle w:val="ListParagraph"/>
        <w:numPr>
          <w:ilvl w:val="0"/>
          <w:numId w:val="14"/>
        </w:numPr>
      </w:pPr>
      <w:r>
        <w:t>None</w:t>
      </w:r>
      <w:r w:rsidR="00632311">
        <w:t xml:space="preserve"> </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337ABAB2" w14:textId="3E8C379F" w:rsidR="003956E1" w:rsidRDefault="00B21359" w:rsidP="009F1797">
      <w:pPr>
        <w:pStyle w:val="ListParagraph"/>
        <w:numPr>
          <w:ilvl w:val="0"/>
          <w:numId w:val="3"/>
        </w:numPr>
      </w:pPr>
      <w:r>
        <w:t>Phenis</w:t>
      </w:r>
      <w:r w:rsidR="00991C1F">
        <w:t xml:space="preserve"> </w:t>
      </w:r>
      <w:r w:rsidR="00D33845">
        <w:t xml:space="preserve">read </w:t>
      </w:r>
      <w:r w:rsidR="004C48E1">
        <w:t>his sewer</w:t>
      </w:r>
      <w:r w:rsidR="00443A91">
        <w:t xml:space="preserve"> report.</w:t>
      </w:r>
    </w:p>
    <w:p w14:paraId="4EDC80BC" w14:textId="75E0E46D" w:rsidR="00201B23" w:rsidRDefault="00B21359" w:rsidP="00CF36C9">
      <w:pPr>
        <w:pStyle w:val="ListParagraph"/>
        <w:numPr>
          <w:ilvl w:val="0"/>
          <w:numId w:val="3"/>
        </w:numPr>
      </w:pPr>
      <w:r>
        <w:t>Tice</w:t>
      </w:r>
      <w:r w:rsidR="00D33845">
        <w:t xml:space="preserve"> read </w:t>
      </w:r>
      <w:r w:rsidR="0055045D">
        <w:t>his</w:t>
      </w:r>
      <w:r w:rsidR="009275F4">
        <w:t xml:space="preserve"> </w:t>
      </w:r>
      <w:r w:rsidR="00951F54">
        <w:t>water</w:t>
      </w:r>
      <w:r w:rsidR="00443A91">
        <w:t xml:space="preserve"> report.</w:t>
      </w:r>
    </w:p>
    <w:p w14:paraId="46A1FB1F" w14:textId="49B9C6B9" w:rsidR="00C27506" w:rsidRPr="00E04D8A" w:rsidRDefault="000845A7" w:rsidP="006E369D">
      <w:pPr>
        <w:pStyle w:val="ListParagraph"/>
        <w:numPr>
          <w:ilvl w:val="0"/>
          <w:numId w:val="3"/>
        </w:numPr>
        <w:rPr>
          <w:rFonts w:cs="Times New Roman"/>
          <w:szCs w:val="24"/>
        </w:rPr>
      </w:pPr>
      <w:r>
        <w:t xml:space="preserve">Tice informed council that he is taking vacation next week. </w:t>
      </w:r>
      <w:r w:rsidR="00AC151F" w:rsidRPr="00E04D8A">
        <w:rPr>
          <w:rFonts w:cs="Times New Roman"/>
          <w:szCs w:val="24"/>
        </w:rPr>
        <w:t xml:space="preserve">Police Department – </w:t>
      </w:r>
      <w:r w:rsidR="005603C1" w:rsidRPr="00E04D8A">
        <w:rPr>
          <w:rFonts w:cs="Times New Roman"/>
          <w:szCs w:val="24"/>
        </w:rPr>
        <w:t>Marshal Carey</w:t>
      </w:r>
      <w:r w:rsidR="00E322C4" w:rsidRPr="00E04D8A">
        <w:rPr>
          <w:rFonts w:cs="Times New Roman"/>
          <w:szCs w:val="24"/>
        </w:rPr>
        <w:t xml:space="preserve"> </w:t>
      </w:r>
    </w:p>
    <w:p w14:paraId="4E183451" w14:textId="3B7ECC73" w:rsidR="004F2317" w:rsidRDefault="00B20D76" w:rsidP="005245CF">
      <w:pPr>
        <w:pStyle w:val="ListParagraph"/>
        <w:numPr>
          <w:ilvl w:val="0"/>
          <w:numId w:val="4"/>
        </w:numPr>
        <w:rPr>
          <w:rFonts w:cs="Times New Roman"/>
          <w:szCs w:val="24"/>
        </w:rPr>
      </w:pPr>
      <w:r>
        <w:rPr>
          <w:rFonts w:cs="Times New Roman"/>
          <w:szCs w:val="24"/>
        </w:rPr>
        <w:t xml:space="preserve">Marshal </w:t>
      </w:r>
      <w:r w:rsidR="00030789">
        <w:rPr>
          <w:rFonts w:cs="Times New Roman"/>
          <w:szCs w:val="24"/>
        </w:rPr>
        <w:t>Martin</w:t>
      </w:r>
      <w:r>
        <w:rPr>
          <w:rFonts w:cs="Times New Roman"/>
          <w:szCs w:val="24"/>
        </w:rPr>
        <w:t xml:space="preserve"> </w:t>
      </w:r>
      <w:r w:rsidR="00BB48A2">
        <w:rPr>
          <w:rFonts w:cs="Times New Roman"/>
          <w:szCs w:val="24"/>
        </w:rPr>
        <w:t>read his report</w:t>
      </w:r>
      <w:r w:rsidR="00EF7B21">
        <w:rPr>
          <w:rFonts w:cs="Times New Roman"/>
          <w:szCs w:val="24"/>
        </w:rPr>
        <w:t>.</w:t>
      </w:r>
    </w:p>
    <w:p w14:paraId="6FA20ECE" w14:textId="77777777" w:rsidR="005D7BB2" w:rsidRPr="006E369D" w:rsidRDefault="005D7BB2" w:rsidP="005D7BB2">
      <w:pPr>
        <w:rPr>
          <w:rFonts w:cs="Times New Roman"/>
          <w:szCs w:val="24"/>
        </w:rPr>
      </w:pPr>
      <w:r w:rsidRPr="000B268F">
        <w:rPr>
          <w:rFonts w:cs="Times New Roman"/>
          <w:szCs w:val="24"/>
        </w:rPr>
        <w:t xml:space="preserve">Police Department – </w:t>
      </w:r>
      <w:r>
        <w:rPr>
          <w:rFonts w:cs="Times New Roman"/>
          <w:szCs w:val="24"/>
        </w:rPr>
        <w:t xml:space="preserve">Marshal Carey </w:t>
      </w:r>
    </w:p>
    <w:p w14:paraId="07ADF140" w14:textId="23E2C32B" w:rsidR="005D7BB2" w:rsidRPr="005D7BB2" w:rsidRDefault="005D7BB2" w:rsidP="005D7BB2">
      <w:pPr>
        <w:pStyle w:val="ListParagraph"/>
        <w:numPr>
          <w:ilvl w:val="0"/>
          <w:numId w:val="4"/>
        </w:numPr>
        <w:rPr>
          <w:rFonts w:cs="Times New Roman"/>
          <w:szCs w:val="24"/>
        </w:rPr>
      </w:pPr>
      <w:r>
        <w:rPr>
          <w:rFonts w:cs="Times New Roman"/>
          <w:szCs w:val="24"/>
        </w:rPr>
        <w:t>Marshal Martin read his report.</w:t>
      </w:r>
      <w:bookmarkStart w:id="0" w:name="_GoBack"/>
      <w:bookmarkEnd w:id="0"/>
    </w:p>
    <w:p w14:paraId="668F809C" w14:textId="74DC5A60"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4282AA53" w:rsidR="00CF5C5E" w:rsidRDefault="005603C1" w:rsidP="000C1036">
      <w:pPr>
        <w:pStyle w:val="ListParagraph"/>
        <w:numPr>
          <w:ilvl w:val="0"/>
          <w:numId w:val="18"/>
        </w:numPr>
        <w:rPr>
          <w:rFonts w:cs="Times New Roman"/>
          <w:szCs w:val="24"/>
        </w:rPr>
      </w:pPr>
      <w:r>
        <w:rPr>
          <w:rFonts w:cs="Times New Roman"/>
          <w:szCs w:val="24"/>
        </w:rPr>
        <w:t xml:space="preserve">Tice </w:t>
      </w:r>
      <w:r w:rsidR="008A7905">
        <w:rPr>
          <w:rFonts w:cs="Times New Roman"/>
          <w:szCs w:val="24"/>
        </w:rPr>
        <w:t>read his park</w:t>
      </w:r>
      <w:r w:rsidR="00496D99">
        <w:rPr>
          <w:rFonts w:cs="Times New Roman"/>
          <w:szCs w:val="24"/>
        </w:rPr>
        <w:t>/building</w:t>
      </w:r>
      <w:r w:rsidR="008A7905">
        <w:rPr>
          <w:rFonts w:cs="Times New Roman"/>
          <w:szCs w:val="24"/>
        </w:rPr>
        <w:t xml:space="preserve"> and grounds report.</w:t>
      </w:r>
      <w:r>
        <w:rPr>
          <w:rFonts w:cs="Times New Roman"/>
          <w:szCs w:val="24"/>
        </w:rPr>
        <w:t xml:space="preserve"> </w:t>
      </w:r>
    </w:p>
    <w:p w14:paraId="69F15F83" w14:textId="0B543C91"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CC3D2E">
        <w:rPr>
          <w:rFonts w:cs="Times New Roman"/>
          <w:szCs w:val="24"/>
        </w:rPr>
        <w:t>Chase Tice</w:t>
      </w:r>
    </w:p>
    <w:p w14:paraId="38015101" w14:textId="1172CFAD" w:rsidR="009F1797" w:rsidRDefault="005603C1" w:rsidP="005245CF">
      <w:pPr>
        <w:pStyle w:val="ListParagraph"/>
        <w:numPr>
          <w:ilvl w:val="0"/>
          <w:numId w:val="2"/>
        </w:numPr>
        <w:rPr>
          <w:rFonts w:cs="Times New Roman"/>
          <w:szCs w:val="24"/>
        </w:rPr>
      </w:pPr>
      <w:r>
        <w:rPr>
          <w:rFonts w:cs="Times New Roman"/>
          <w:szCs w:val="24"/>
        </w:rPr>
        <w:t>Tice</w:t>
      </w:r>
      <w:r w:rsidR="00001981">
        <w:rPr>
          <w:rFonts w:cs="Times New Roman"/>
          <w:szCs w:val="24"/>
        </w:rPr>
        <w:t xml:space="preserve"> read </w:t>
      </w:r>
      <w:r>
        <w:rPr>
          <w:rFonts w:cs="Times New Roman"/>
          <w:szCs w:val="24"/>
        </w:rPr>
        <w:t>his</w:t>
      </w:r>
      <w:r w:rsidR="00001981">
        <w:rPr>
          <w:rFonts w:cs="Times New Roman"/>
          <w:szCs w:val="24"/>
        </w:rPr>
        <w:t xml:space="preserve"> street report.</w:t>
      </w:r>
    </w:p>
    <w:p w14:paraId="0168087B" w14:textId="619B132E" w:rsidR="006F6C2E" w:rsidRDefault="006F6C2E" w:rsidP="005245CF">
      <w:pPr>
        <w:pStyle w:val="ListParagraph"/>
        <w:numPr>
          <w:ilvl w:val="0"/>
          <w:numId w:val="2"/>
        </w:numPr>
        <w:rPr>
          <w:rFonts w:cs="Times New Roman"/>
          <w:szCs w:val="24"/>
        </w:rPr>
      </w:pPr>
      <w:r>
        <w:rPr>
          <w:rFonts w:cs="Times New Roman"/>
          <w:szCs w:val="24"/>
        </w:rPr>
        <w:t xml:space="preserve">Tice informed council that 811 Dig is advising that everything be done online. He is taking a free training course for this advisement. </w:t>
      </w:r>
    </w:p>
    <w:p w14:paraId="7A0112A3" w14:textId="3218ADE6" w:rsidR="00E04D8A" w:rsidRPr="00E04D8A" w:rsidRDefault="00E04D8A" w:rsidP="00E04D8A">
      <w:pPr>
        <w:pStyle w:val="ListParagraph"/>
        <w:numPr>
          <w:ilvl w:val="0"/>
          <w:numId w:val="2"/>
        </w:numPr>
      </w:pPr>
      <w:r>
        <w:t>Tice informed council that h</w:t>
      </w:r>
      <w:r>
        <w:t>e will be starting the leaf vac the week</w:t>
      </w:r>
      <w:r>
        <w:t xml:space="preserve"> of</w:t>
      </w:r>
      <w:r>
        <w:t xml:space="preserve"> October </w:t>
      </w:r>
      <w:r w:rsidR="00B81067">
        <w:t>19</w:t>
      </w:r>
      <w:r w:rsidR="00B81067" w:rsidRPr="00B81067">
        <w:rPr>
          <w:vertAlign w:val="superscript"/>
        </w:rPr>
        <w:t>th</w:t>
      </w:r>
      <w:r>
        <w:t>.</w:t>
      </w:r>
      <w:r w:rsidR="006F6903">
        <w:t xml:space="preserve"> He will be doing this periodically as he sees piles of leaves at the curb.</w:t>
      </w:r>
      <w:r w:rsidR="005D7BB2">
        <w:t xml:space="preserve"> </w:t>
      </w:r>
      <w:r w:rsidR="006F6903">
        <w:t xml:space="preserve"> </w:t>
      </w:r>
    </w:p>
    <w:p w14:paraId="6B019140" w14:textId="362E389D" w:rsidR="00C97C85" w:rsidRPr="00C97C85" w:rsidRDefault="008E0CA3" w:rsidP="00C97C85">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36DCF2E" w14:textId="592F03CF" w:rsidR="00B628CF" w:rsidRPr="00651A80" w:rsidRDefault="00CF36C9" w:rsidP="00FD4BCE">
      <w:pPr>
        <w:rPr>
          <w:rFonts w:cs="Times New Roman"/>
          <w:color w:val="auto"/>
          <w:szCs w:val="24"/>
        </w:rPr>
      </w:pPr>
      <w:r>
        <w:rPr>
          <w:rFonts w:cs="Times New Roman"/>
          <w:color w:val="auto"/>
          <w:szCs w:val="24"/>
        </w:rPr>
        <w:t>Hayes</w:t>
      </w:r>
      <w:r w:rsidR="00B628CF" w:rsidRPr="00B628CF">
        <w:rPr>
          <w:rFonts w:cs="Times New Roman"/>
          <w:color w:val="auto"/>
          <w:szCs w:val="24"/>
        </w:rPr>
        <w:t xml:space="preserve"> motioned to approve all current claims. </w:t>
      </w:r>
      <w:r w:rsidR="00B11CFF">
        <w:rPr>
          <w:rFonts w:cs="Times New Roman"/>
          <w:color w:val="auto"/>
          <w:szCs w:val="24"/>
        </w:rPr>
        <w:t>Mullins</w:t>
      </w:r>
      <w:r w:rsidR="00B628CF" w:rsidRPr="00B628CF">
        <w:rPr>
          <w:rFonts w:cs="Times New Roman"/>
          <w:color w:val="auto"/>
          <w:szCs w:val="24"/>
        </w:rPr>
        <w:t xml:space="preserve"> secon</w:t>
      </w:r>
      <w:r>
        <w:rPr>
          <w:rFonts w:cs="Times New Roman"/>
          <w:color w:val="auto"/>
          <w:szCs w:val="24"/>
        </w:rPr>
        <w:t>ded the motion. Motion carried 5</w:t>
      </w:r>
      <w:r w:rsidR="00B628CF" w:rsidRPr="00B628CF">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AC2BEED" w14:textId="62EEF4A0" w:rsidR="00146D31" w:rsidRDefault="00CF36C9">
      <w:pPr>
        <w:rPr>
          <w:rFonts w:cs="Times New Roman"/>
          <w:color w:val="auto"/>
          <w:szCs w:val="24"/>
        </w:rPr>
      </w:pPr>
      <w:r>
        <w:rPr>
          <w:rFonts w:cs="Times New Roman"/>
          <w:color w:val="auto"/>
          <w:szCs w:val="24"/>
        </w:rPr>
        <w:t>Yandl</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Pr>
          <w:rFonts w:cs="Times New Roman"/>
          <w:color w:val="auto"/>
          <w:szCs w:val="24"/>
        </w:rPr>
        <w:t>Hayes</w:t>
      </w:r>
      <w:r w:rsidR="00215658">
        <w:rPr>
          <w:rFonts w:cs="Times New Roman"/>
          <w:color w:val="auto"/>
          <w:szCs w:val="24"/>
        </w:rPr>
        <w:t xml:space="preserve"> secon</w:t>
      </w:r>
      <w:r w:rsidR="00E86261">
        <w:rPr>
          <w:rFonts w:cs="Times New Roman"/>
          <w:color w:val="auto"/>
          <w:szCs w:val="24"/>
        </w:rPr>
        <w:t xml:space="preserve">ded the motion. </w:t>
      </w:r>
      <w:r>
        <w:rPr>
          <w:rFonts w:cs="Times New Roman"/>
          <w:color w:val="auto"/>
          <w:szCs w:val="24"/>
        </w:rPr>
        <w:t>Motion carried 5</w:t>
      </w:r>
      <w:r w:rsidR="00215658">
        <w:rPr>
          <w:rFonts w:cs="Times New Roman"/>
          <w:color w:val="auto"/>
          <w:szCs w:val="24"/>
        </w:rPr>
        <w:t>-0.</w:t>
      </w:r>
    </w:p>
    <w:p w14:paraId="7E14DA38" w14:textId="77777777" w:rsidR="004C4FC8" w:rsidRPr="00651A80" w:rsidRDefault="004C4FC8">
      <w:pPr>
        <w:rPr>
          <w:rFonts w:cs="Times New Roman"/>
          <w:color w:val="auto"/>
          <w:szCs w:val="24"/>
        </w:rPr>
      </w:pPr>
    </w:p>
    <w:tbl>
      <w:tblPr>
        <w:tblStyle w:val="FormTable"/>
        <w:tblW w:w="0" w:type="auto"/>
        <w:jc w:val="center"/>
        <w:tblLayout w:type="fixed"/>
        <w:tblLook w:val="00A0" w:firstRow="1" w:lastRow="0" w:firstColumn="1" w:lastColumn="0" w:noHBand="0" w:noVBand="0"/>
        <w:tblCaption w:val="Signature table"/>
      </w:tblPr>
      <w:tblGrid>
        <w:gridCol w:w="4072"/>
        <w:gridCol w:w="2036"/>
        <w:gridCol w:w="4072"/>
      </w:tblGrid>
      <w:tr w:rsidR="00FB4B0D" w:rsidRPr="000B268F" w14:paraId="1FA8FF4F" w14:textId="77777777" w:rsidTr="00703950">
        <w:trPr>
          <w:trHeight w:val="514"/>
          <w:jc w:val="center"/>
        </w:trPr>
        <w:tc>
          <w:tcPr>
            <w:tcW w:w="4072" w:type="dxa"/>
            <w:tcBorders>
              <w:top w:val="nil"/>
              <w:bottom w:val="single" w:sz="4" w:space="0" w:color="auto"/>
            </w:tcBorders>
          </w:tcPr>
          <w:p w14:paraId="4172DA58" w14:textId="77777777" w:rsidR="00FB4B0D" w:rsidRPr="00703950" w:rsidRDefault="00FB4B0D">
            <w:pPr>
              <w:rPr>
                <w:rFonts w:cs="Times New Roman"/>
                <w:b/>
                <w:color w:val="auto"/>
                <w:szCs w:val="24"/>
              </w:rPr>
            </w:pPr>
          </w:p>
        </w:tc>
        <w:tc>
          <w:tcPr>
            <w:cnfStyle w:val="000001000000" w:firstRow="0" w:lastRow="0" w:firstColumn="0" w:lastColumn="0" w:oddVBand="0" w:evenVBand="1" w:oddHBand="0" w:evenHBand="0" w:firstRowFirstColumn="0" w:firstRowLastColumn="0" w:lastRowFirstColumn="0" w:lastRowLastColumn="0"/>
            <w:tcW w:w="2036" w:type="dxa"/>
          </w:tcPr>
          <w:p w14:paraId="6E2F37C2" w14:textId="77777777" w:rsidR="00FB4B0D" w:rsidRPr="000B268F" w:rsidRDefault="00FB4B0D">
            <w:pPr>
              <w:rPr>
                <w:rFonts w:cs="Times New Roman"/>
                <w:szCs w:val="24"/>
              </w:rPr>
            </w:pPr>
          </w:p>
        </w:tc>
        <w:tc>
          <w:tcPr>
            <w:tcW w:w="4072" w:type="dxa"/>
            <w:tcBorders>
              <w:top w:val="nil"/>
              <w:bottom w:val="single" w:sz="4" w:space="0" w:color="auto"/>
            </w:tcBorders>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703950">
        <w:trPr>
          <w:trHeight w:val="525"/>
          <w:jc w:val="center"/>
        </w:trPr>
        <w:tc>
          <w:tcPr>
            <w:tcW w:w="4072" w:type="dxa"/>
            <w:tcBorders>
              <w:top w:val="single" w:sz="4" w:space="0" w:color="auto"/>
              <w:bottom w:val="single" w:sz="4" w:space="0" w:color="auto"/>
            </w:tcBorders>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36" w:type="dxa"/>
          </w:tcPr>
          <w:p w14:paraId="481D6547" w14:textId="77777777" w:rsidR="00146D31" w:rsidRPr="000B268F" w:rsidRDefault="00146D31">
            <w:pPr>
              <w:rPr>
                <w:rFonts w:cs="Times New Roman"/>
                <w:szCs w:val="24"/>
              </w:rPr>
            </w:pPr>
          </w:p>
        </w:tc>
        <w:tc>
          <w:tcPr>
            <w:tcW w:w="4072" w:type="dxa"/>
            <w:tcBorders>
              <w:top w:val="single" w:sz="4" w:space="0" w:color="auto"/>
            </w:tcBorders>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703950">
        <w:trPr>
          <w:trHeight w:val="514"/>
          <w:jc w:val="center"/>
        </w:trPr>
        <w:tc>
          <w:tcPr>
            <w:tcW w:w="4072" w:type="dxa"/>
            <w:tcBorders>
              <w:top w:val="single" w:sz="4" w:space="0" w:color="auto"/>
            </w:tcBorders>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36" w:type="dxa"/>
          </w:tcPr>
          <w:p w14:paraId="0697D127" w14:textId="77777777" w:rsidR="00CE7686" w:rsidRPr="000B268F" w:rsidRDefault="00CE7686">
            <w:pPr>
              <w:rPr>
                <w:rFonts w:cs="Times New Roman"/>
                <w:szCs w:val="24"/>
              </w:rPr>
            </w:pPr>
          </w:p>
        </w:tc>
        <w:tc>
          <w:tcPr>
            <w:tcW w:w="4072"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1BE6A38E" w14:textId="7B168FE2" w:rsidR="00146D31" w:rsidRPr="00BE783F" w:rsidRDefault="00146D31" w:rsidP="00BE783F">
      <w:pPr>
        <w:rPr>
          <w:rFonts w:cs="Times New Roman"/>
          <w:szCs w:val="24"/>
        </w:rPr>
      </w:pPr>
    </w:p>
    <w:sectPr w:rsidR="00146D31" w:rsidRPr="00BE783F" w:rsidSect="0067318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B0E90" w14:textId="77777777" w:rsidR="00D539B5" w:rsidRDefault="00D539B5">
      <w:pPr>
        <w:spacing w:after="0" w:line="240" w:lineRule="auto"/>
      </w:pPr>
      <w:r>
        <w:separator/>
      </w:r>
    </w:p>
  </w:endnote>
  <w:endnote w:type="continuationSeparator" w:id="0">
    <w:p w14:paraId="25E381DA" w14:textId="77777777" w:rsidR="00D539B5" w:rsidRDefault="00D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C10A4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4A5B9" w14:textId="77777777" w:rsidR="00D539B5" w:rsidRDefault="00D539B5">
      <w:pPr>
        <w:spacing w:after="0" w:line="240" w:lineRule="auto"/>
      </w:pPr>
      <w:r>
        <w:separator/>
      </w:r>
    </w:p>
  </w:footnote>
  <w:footnote w:type="continuationSeparator" w:id="0">
    <w:p w14:paraId="1DBA1176" w14:textId="77777777" w:rsidR="00D539B5" w:rsidRDefault="00D5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0114"/>
    <w:multiLevelType w:val="hybridMultilevel"/>
    <w:tmpl w:val="8ED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AA24C"/>
    <w:rsid w:val="000007E1"/>
    <w:rsid w:val="00001981"/>
    <w:rsid w:val="00004D52"/>
    <w:rsid w:val="00006F06"/>
    <w:rsid w:val="00006F9A"/>
    <w:rsid w:val="00007E31"/>
    <w:rsid w:val="00010A63"/>
    <w:rsid w:val="000110AC"/>
    <w:rsid w:val="00012237"/>
    <w:rsid w:val="000135CF"/>
    <w:rsid w:val="00013F37"/>
    <w:rsid w:val="000145AD"/>
    <w:rsid w:val="00015251"/>
    <w:rsid w:val="00017E68"/>
    <w:rsid w:val="00022CCB"/>
    <w:rsid w:val="00025FA4"/>
    <w:rsid w:val="00030789"/>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9BD"/>
    <w:rsid w:val="00062DEB"/>
    <w:rsid w:val="0006351D"/>
    <w:rsid w:val="00066F9B"/>
    <w:rsid w:val="00071C27"/>
    <w:rsid w:val="00073982"/>
    <w:rsid w:val="00076F46"/>
    <w:rsid w:val="00077DC3"/>
    <w:rsid w:val="00081124"/>
    <w:rsid w:val="000825EE"/>
    <w:rsid w:val="00082621"/>
    <w:rsid w:val="00083D1B"/>
    <w:rsid w:val="000845A7"/>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096"/>
    <w:rsid w:val="000B268F"/>
    <w:rsid w:val="000B7BBF"/>
    <w:rsid w:val="000C0266"/>
    <w:rsid w:val="000C1036"/>
    <w:rsid w:val="000C10F1"/>
    <w:rsid w:val="000C484F"/>
    <w:rsid w:val="000C4EF8"/>
    <w:rsid w:val="000C5954"/>
    <w:rsid w:val="000C5C03"/>
    <w:rsid w:val="000C69EA"/>
    <w:rsid w:val="000C6C85"/>
    <w:rsid w:val="000D1529"/>
    <w:rsid w:val="000D36A1"/>
    <w:rsid w:val="000D4652"/>
    <w:rsid w:val="000D69EB"/>
    <w:rsid w:val="000E126D"/>
    <w:rsid w:val="000E1DCD"/>
    <w:rsid w:val="000E3E95"/>
    <w:rsid w:val="000E4D32"/>
    <w:rsid w:val="000E74E5"/>
    <w:rsid w:val="000F0421"/>
    <w:rsid w:val="000F0E0C"/>
    <w:rsid w:val="000F1671"/>
    <w:rsid w:val="000F1D74"/>
    <w:rsid w:val="000F2338"/>
    <w:rsid w:val="000F327A"/>
    <w:rsid w:val="000F48D9"/>
    <w:rsid w:val="00101556"/>
    <w:rsid w:val="00101E33"/>
    <w:rsid w:val="001041C6"/>
    <w:rsid w:val="00105922"/>
    <w:rsid w:val="00105AFF"/>
    <w:rsid w:val="00105BDE"/>
    <w:rsid w:val="00110477"/>
    <w:rsid w:val="00110582"/>
    <w:rsid w:val="00114A0F"/>
    <w:rsid w:val="00115B42"/>
    <w:rsid w:val="001207AB"/>
    <w:rsid w:val="001222AF"/>
    <w:rsid w:val="00124975"/>
    <w:rsid w:val="00125059"/>
    <w:rsid w:val="00126617"/>
    <w:rsid w:val="001276F8"/>
    <w:rsid w:val="00127913"/>
    <w:rsid w:val="00127CA8"/>
    <w:rsid w:val="00130E97"/>
    <w:rsid w:val="0013376A"/>
    <w:rsid w:val="00135502"/>
    <w:rsid w:val="001360AB"/>
    <w:rsid w:val="0014037C"/>
    <w:rsid w:val="00144C22"/>
    <w:rsid w:val="00144C4E"/>
    <w:rsid w:val="0014668C"/>
    <w:rsid w:val="00146D31"/>
    <w:rsid w:val="00146E21"/>
    <w:rsid w:val="00147F4F"/>
    <w:rsid w:val="001521B0"/>
    <w:rsid w:val="00153B6E"/>
    <w:rsid w:val="001607B6"/>
    <w:rsid w:val="0016164F"/>
    <w:rsid w:val="001616FE"/>
    <w:rsid w:val="00162461"/>
    <w:rsid w:val="00162DF9"/>
    <w:rsid w:val="00162ECD"/>
    <w:rsid w:val="00163E57"/>
    <w:rsid w:val="00164DD9"/>
    <w:rsid w:val="001656B0"/>
    <w:rsid w:val="001658C5"/>
    <w:rsid w:val="00165D15"/>
    <w:rsid w:val="00165E1F"/>
    <w:rsid w:val="00165EEF"/>
    <w:rsid w:val="00166245"/>
    <w:rsid w:val="00167226"/>
    <w:rsid w:val="00167583"/>
    <w:rsid w:val="001731CF"/>
    <w:rsid w:val="0017394D"/>
    <w:rsid w:val="0017500A"/>
    <w:rsid w:val="001752D8"/>
    <w:rsid w:val="00177618"/>
    <w:rsid w:val="00180E89"/>
    <w:rsid w:val="001819FC"/>
    <w:rsid w:val="0018241F"/>
    <w:rsid w:val="00182C1B"/>
    <w:rsid w:val="00182D98"/>
    <w:rsid w:val="00183EB1"/>
    <w:rsid w:val="001845EA"/>
    <w:rsid w:val="00184C9A"/>
    <w:rsid w:val="00185D4F"/>
    <w:rsid w:val="00187818"/>
    <w:rsid w:val="001928B2"/>
    <w:rsid w:val="00192F88"/>
    <w:rsid w:val="00193DBF"/>
    <w:rsid w:val="00194011"/>
    <w:rsid w:val="001951A2"/>
    <w:rsid w:val="00196316"/>
    <w:rsid w:val="001A072B"/>
    <w:rsid w:val="001A1051"/>
    <w:rsid w:val="001A1198"/>
    <w:rsid w:val="001A1E7D"/>
    <w:rsid w:val="001A266B"/>
    <w:rsid w:val="001A3796"/>
    <w:rsid w:val="001A4C60"/>
    <w:rsid w:val="001A547F"/>
    <w:rsid w:val="001B0606"/>
    <w:rsid w:val="001B3487"/>
    <w:rsid w:val="001B510A"/>
    <w:rsid w:val="001B6EAD"/>
    <w:rsid w:val="001B71B3"/>
    <w:rsid w:val="001B7316"/>
    <w:rsid w:val="001C2810"/>
    <w:rsid w:val="001C380B"/>
    <w:rsid w:val="001C560A"/>
    <w:rsid w:val="001C730E"/>
    <w:rsid w:val="001D2DEA"/>
    <w:rsid w:val="001D2F46"/>
    <w:rsid w:val="001D3E7B"/>
    <w:rsid w:val="001D7144"/>
    <w:rsid w:val="001E037C"/>
    <w:rsid w:val="001E177C"/>
    <w:rsid w:val="001E2C93"/>
    <w:rsid w:val="001E32D7"/>
    <w:rsid w:val="001E51A0"/>
    <w:rsid w:val="001E59E2"/>
    <w:rsid w:val="001E62E0"/>
    <w:rsid w:val="001E7E21"/>
    <w:rsid w:val="001F0D9A"/>
    <w:rsid w:val="001F11CF"/>
    <w:rsid w:val="001F3A13"/>
    <w:rsid w:val="001F5091"/>
    <w:rsid w:val="001F6B5B"/>
    <w:rsid w:val="00201B23"/>
    <w:rsid w:val="00202D47"/>
    <w:rsid w:val="00203A77"/>
    <w:rsid w:val="00204E8F"/>
    <w:rsid w:val="00205E35"/>
    <w:rsid w:val="00207409"/>
    <w:rsid w:val="00207680"/>
    <w:rsid w:val="0021140A"/>
    <w:rsid w:val="00211518"/>
    <w:rsid w:val="00212DE9"/>
    <w:rsid w:val="0021326C"/>
    <w:rsid w:val="0021425F"/>
    <w:rsid w:val="00214310"/>
    <w:rsid w:val="00215658"/>
    <w:rsid w:val="0021591D"/>
    <w:rsid w:val="002160EF"/>
    <w:rsid w:val="00220BD7"/>
    <w:rsid w:val="00221613"/>
    <w:rsid w:val="00221A5F"/>
    <w:rsid w:val="00224FC7"/>
    <w:rsid w:val="00225F0F"/>
    <w:rsid w:val="002260E8"/>
    <w:rsid w:val="002261D9"/>
    <w:rsid w:val="00227840"/>
    <w:rsid w:val="00233BC0"/>
    <w:rsid w:val="00233E4C"/>
    <w:rsid w:val="002352C5"/>
    <w:rsid w:val="002357BB"/>
    <w:rsid w:val="0023722F"/>
    <w:rsid w:val="00237A24"/>
    <w:rsid w:val="00242302"/>
    <w:rsid w:val="002429A2"/>
    <w:rsid w:val="00242DDC"/>
    <w:rsid w:val="002438F2"/>
    <w:rsid w:val="00244287"/>
    <w:rsid w:val="00245203"/>
    <w:rsid w:val="00251F4A"/>
    <w:rsid w:val="00252F37"/>
    <w:rsid w:val="00253157"/>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5394"/>
    <w:rsid w:val="002766F5"/>
    <w:rsid w:val="00277E9D"/>
    <w:rsid w:val="00283161"/>
    <w:rsid w:val="002850D5"/>
    <w:rsid w:val="002917D4"/>
    <w:rsid w:val="002929CD"/>
    <w:rsid w:val="00292CB9"/>
    <w:rsid w:val="00292F84"/>
    <w:rsid w:val="002932BD"/>
    <w:rsid w:val="0029419F"/>
    <w:rsid w:val="002945F9"/>
    <w:rsid w:val="00294A0F"/>
    <w:rsid w:val="00294D26"/>
    <w:rsid w:val="00297222"/>
    <w:rsid w:val="002A1A18"/>
    <w:rsid w:val="002A36BA"/>
    <w:rsid w:val="002A400D"/>
    <w:rsid w:val="002A6C4A"/>
    <w:rsid w:val="002A6D13"/>
    <w:rsid w:val="002A7CA7"/>
    <w:rsid w:val="002B0F3B"/>
    <w:rsid w:val="002B14C9"/>
    <w:rsid w:val="002B21C5"/>
    <w:rsid w:val="002B22C5"/>
    <w:rsid w:val="002B4C1A"/>
    <w:rsid w:val="002B5D1E"/>
    <w:rsid w:val="002B61E2"/>
    <w:rsid w:val="002B6AFD"/>
    <w:rsid w:val="002C0107"/>
    <w:rsid w:val="002C1233"/>
    <w:rsid w:val="002C27F7"/>
    <w:rsid w:val="002C45E9"/>
    <w:rsid w:val="002C4A18"/>
    <w:rsid w:val="002C574D"/>
    <w:rsid w:val="002C625C"/>
    <w:rsid w:val="002C6650"/>
    <w:rsid w:val="002C70D6"/>
    <w:rsid w:val="002D17B4"/>
    <w:rsid w:val="002D17F5"/>
    <w:rsid w:val="002D1D7F"/>
    <w:rsid w:val="002D1DCE"/>
    <w:rsid w:val="002D350B"/>
    <w:rsid w:val="002D3DCD"/>
    <w:rsid w:val="002D798E"/>
    <w:rsid w:val="002E281A"/>
    <w:rsid w:val="002E3A0D"/>
    <w:rsid w:val="002E4230"/>
    <w:rsid w:val="002E435E"/>
    <w:rsid w:val="002E5298"/>
    <w:rsid w:val="002E55D7"/>
    <w:rsid w:val="002E77EA"/>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D47"/>
    <w:rsid w:val="0031609F"/>
    <w:rsid w:val="00320924"/>
    <w:rsid w:val="00323DBA"/>
    <w:rsid w:val="0032434C"/>
    <w:rsid w:val="00324656"/>
    <w:rsid w:val="003273DD"/>
    <w:rsid w:val="00327843"/>
    <w:rsid w:val="00331961"/>
    <w:rsid w:val="00331C3A"/>
    <w:rsid w:val="00332EE1"/>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09B1"/>
    <w:rsid w:val="00381559"/>
    <w:rsid w:val="00381703"/>
    <w:rsid w:val="00381B65"/>
    <w:rsid w:val="00386A05"/>
    <w:rsid w:val="00387E1B"/>
    <w:rsid w:val="00391144"/>
    <w:rsid w:val="003956E1"/>
    <w:rsid w:val="00395786"/>
    <w:rsid w:val="00395F06"/>
    <w:rsid w:val="003A088B"/>
    <w:rsid w:val="003A08E2"/>
    <w:rsid w:val="003A0A9C"/>
    <w:rsid w:val="003A279E"/>
    <w:rsid w:val="003A3844"/>
    <w:rsid w:val="003A3E2E"/>
    <w:rsid w:val="003A56FE"/>
    <w:rsid w:val="003A5F86"/>
    <w:rsid w:val="003A60D6"/>
    <w:rsid w:val="003B1359"/>
    <w:rsid w:val="003B26BB"/>
    <w:rsid w:val="003B2C87"/>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D7884"/>
    <w:rsid w:val="003E0649"/>
    <w:rsid w:val="003E1443"/>
    <w:rsid w:val="003E2C3A"/>
    <w:rsid w:val="003E3223"/>
    <w:rsid w:val="003E3357"/>
    <w:rsid w:val="003E3DC1"/>
    <w:rsid w:val="003E414B"/>
    <w:rsid w:val="003E51E1"/>
    <w:rsid w:val="003E608A"/>
    <w:rsid w:val="003F1CA2"/>
    <w:rsid w:val="003F2F22"/>
    <w:rsid w:val="003F30DC"/>
    <w:rsid w:val="003F5EAB"/>
    <w:rsid w:val="004004EE"/>
    <w:rsid w:val="00404D02"/>
    <w:rsid w:val="00405E0D"/>
    <w:rsid w:val="0040725D"/>
    <w:rsid w:val="004104B9"/>
    <w:rsid w:val="004106F0"/>
    <w:rsid w:val="00410D76"/>
    <w:rsid w:val="00411AD4"/>
    <w:rsid w:val="00412455"/>
    <w:rsid w:val="0041532E"/>
    <w:rsid w:val="00416504"/>
    <w:rsid w:val="00416E25"/>
    <w:rsid w:val="0041717D"/>
    <w:rsid w:val="00420507"/>
    <w:rsid w:val="00420575"/>
    <w:rsid w:val="00420EFB"/>
    <w:rsid w:val="00421656"/>
    <w:rsid w:val="0042224D"/>
    <w:rsid w:val="00423124"/>
    <w:rsid w:val="00423724"/>
    <w:rsid w:val="004265C2"/>
    <w:rsid w:val="00430A39"/>
    <w:rsid w:val="00430EB0"/>
    <w:rsid w:val="004312E7"/>
    <w:rsid w:val="00436DCC"/>
    <w:rsid w:val="00442FD3"/>
    <w:rsid w:val="00443A91"/>
    <w:rsid w:val="00446F73"/>
    <w:rsid w:val="00450515"/>
    <w:rsid w:val="00450DB8"/>
    <w:rsid w:val="004519DB"/>
    <w:rsid w:val="00452692"/>
    <w:rsid w:val="0045280C"/>
    <w:rsid w:val="00453E91"/>
    <w:rsid w:val="004545FF"/>
    <w:rsid w:val="0045533D"/>
    <w:rsid w:val="00460E6C"/>
    <w:rsid w:val="00463F95"/>
    <w:rsid w:val="004651F6"/>
    <w:rsid w:val="00465294"/>
    <w:rsid w:val="00467C19"/>
    <w:rsid w:val="00470180"/>
    <w:rsid w:val="0047254E"/>
    <w:rsid w:val="00473609"/>
    <w:rsid w:val="00473BE5"/>
    <w:rsid w:val="00474A45"/>
    <w:rsid w:val="00474F7D"/>
    <w:rsid w:val="0047568B"/>
    <w:rsid w:val="004763E4"/>
    <w:rsid w:val="004774B0"/>
    <w:rsid w:val="00482FAD"/>
    <w:rsid w:val="00485F84"/>
    <w:rsid w:val="004874CA"/>
    <w:rsid w:val="004900B7"/>
    <w:rsid w:val="004906F4"/>
    <w:rsid w:val="00490B4D"/>
    <w:rsid w:val="00492771"/>
    <w:rsid w:val="00493926"/>
    <w:rsid w:val="00496631"/>
    <w:rsid w:val="00496947"/>
    <w:rsid w:val="00496CB5"/>
    <w:rsid w:val="00496D99"/>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95"/>
    <w:rsid w:val="004B38E2"/>
    <w:rsid w:val="004C36C4"/>
    <w:rsid w:val="004C48E1"/>
    <w:rsid w:val="004C4C83"/>
    <w:rsid w:val="004C4FC8"/>
    <w:rsid w:val="004C552F"/>
    <w:rsid w:val="004C634A"/>
    <w:rsid w:val="004C6BBA"/>
    <w:rsid w:val="004C7697"/>
    <w:rsid w:val="004C79DC"/>
    <w:rsid w:val="004D139A"/>
    <w:rsid w:val="004D2EB2"/>
    <w:rsid w:val="004D33C3"/>
    <w:rsid w:val="004D3731"/>
    <w:rsid w:val="004D4238"/>
    <w:rsid w:val="004D75E5"/>
    <w:rsid w:val="004E060B"/>
    <w:rsid w:val="004E4359"/>
    <w:rsid w:val="004E44CD"/>
    <w:rsid w:val="004E6D62"/>
    <w:rsid w:val="004E70CA"/>
    <w:rsid w:val="004E7A22"/>
    <w:rsid w:val="004F0423"/>
    <w:rsid w:val="004F2317"/>
    <w:rsid w:val="00501D92"/>
    <w:rsid w:val="00501E45"/>
    <w:rsid w:val="00502358"/>
    <w:rsid w:val="00502BFB"/>
    <w:rsid w:val="0050333C"/>
    <w:rsid w:val="005036FB"/>
    <w:rsid w:val="005046EC"/>
    <w:rsid w:val="00504A16"/>
    <w:rsid w:val="005067C7"/>
    <w:rsid w:val="00506D92"/>
    <w:rsid w:val="00507416"/>
    <w:rsid w:val="00511235"/>
    <w:rsid w:val="00511AB9"/>
    <w:rsid w:val="00513A81"/>
    <w:rsid w:val="00514EC4"/>
    <w:rsid w:val="00515748"/>
    <w:rsid w:val="00516DBD"/>
    <w:rsid w:val="00517BC6"/>
    <w:rsid w:val="0052042B"/>
    <w:rsid w:val="00524514"/>
    <w:rsid w:val="005245CF"/>
    <w:rsid w:val="00527AFA"/>
    <w:rsid w:val="00530106"/>
    <w:rsid w:val="00530E95"/>
    <w:rsid w:val="00530F3C"/>
    <w:rsid w:val="005313A4"/>
    <w:rsid w:val="00531948"/>
    <w:rsid w:val="00533D55"/>
    <w:rsid w:val="00540A70"/>
    <w:rsid w:val="00541285"/>
    <w:rsid w:val="00541498"/>
    <w:rsid w:val="00541AAB"/>
    <w:rsid w:val="005427C4"/>
    <w:rsid w:val="00542E5A"/>
    <w:rsid w:val="005440AA"/>
    <w:rsid w:val="00546C32"/>
    <w:rsid w:val="0055045D"/>
    <w:rsid w:val="00550DDD"/>
    <w:rsid w:val="005533E6"/>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2C"/>
    <w:rsid w:val="00570EF5"/>
    <w:rsid w:val="00571E28"/>
    <w:rsid w:val="00574A58"/>
    <w:rsid w:val="00575658"/>
    <w:rsid w:val="00576A48"/>
    <w:rsid w:val="00576CA7"/>
    <w:rsid w:val="00580C40"/>
    <w:rsid w:val="005826A5"/>
    <w:rsid w:val="00582B33"/>
    <w:rsid w:val="00582CBD"/>
    <w:rsid w:val="00584274"/>
    <w:rsid w:val="00585C2D"/>
    <w:rsid w:val="005879FA"/>
    <w:rsid w:val="00592052"/>
    <w:rsid w:val="00592100"/>
    <w:rsid w:val="00595B22"/>
    <w:rsid w:val="00596D86"/>
    <w:rsid w:val="005A49D0"/>
    <w:rsid w:val="005A4F91"/>
    <w:rsid w:val="005A5529"/>
    <w:rsid w:val="005A5F7C"/>
    <w:rsid w:val="005A6A58"/>
    <w:rsid w:val="005A7058"/>
    <w:rsid w:val="005B16EA"/>
    <w:rsid w:val="005B454E"/>
    <w:rsid w:val="005B4615"/>
    <w:rsid w:val="005B486C"/>
    <w:rsid w:val="005B6197"/>
    <w:rsid w:val="005B6BCA"/>
    <w:rsid w:val="005C1A5D"/>
    <w:rsid w:val="005C2446"/>
    <w:rsid w:val="005C2963"/>
    <w:rsid w:val="005C5B3B"/>
    <w:rsid w:val="005C72B1"/>
    <w:rsid w:val="005C74B5"/>
    <w:rsid w:val="005D05E7"/>
    <w:rsid w:val="005D06D7"/>
    <w:rsid w:val="005D13FE"/>
    <w:rsid w:val="005D37F4"/>
    <w:rsid w:val="005D7BB2"/>
    <w:rsid w:val="005E7B29"/>
    <w:rsid w:val="005F2A9F"/>
    <w:rsid w:val="00600B0B"/>
    <w:rsid w:val="00600DA3"/>
    <w:rsid w:val="00600F5B"/>
    <w:rsid w:val="006052DF"/>
    <w:rsid w:val="00606B32"/>
    <w:rsid w:val="0060717B"/>
    <w:rsid w:val="0060740B"/>
    <w:rsid w:val="006103EA"/>
    <w:rsid w:val="0061054F"/>
    <w:rsid w:val="006112D1"/>
    <w:rsid w:val="006118A0"/>
    <w:rsid w:val="0061630C"/>
    <w:rsid w:val="006210DF"/>
    <w:rsid w:val="006212C7"/>
    <w:rsid w:val="00621D6E"/>
    <w:rsid w:val="00623BF2"/>
    <w:rsid w:val="006246A4"/>
    <w:rsid w:val="006258A6"/>
    <w:rsid w:val="0063183A"/>
    <w:rsid w:val="00632311"/>
    <w:rsid w:val="00634BAF"/>
    <w:rsid w:val="0063763F"/>
    <w:rsid w:val="006416D3"/>
    <w:rsid w:val="00644079"/>
    <w:rsid w:val="006440A3"/>
    <w:rsid w:val="006446F0"/>
    <w:rsid w:val="00644B30"/>
    <w:rsid w:val="00645AD8"/>
    <w:rsid w:val="0065069A"/>
    <w:rsid w:val="00651A80"/>
    <w:rsid w:val="006523F6"/>
    <w:rsid w:val="00655D22"/>
    <w:rsid w:val="00656C81"/>
    <w:rsid w:val="00662483"/>
    <w:rsid w:val="00665CAB"/>
    <w:rsid w:val="006664BD"/>
    <w:rsid w:val="00667C6E"/>
    <w:rsid w:val="00670006"/>
    <w:rsid w:val="006716ED"/>
    <w:rsid w:val="006719B2"/>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6F6903"/>
    <w:rsid w:val="006F6C2E"/>
    <w:rsid w:val="00700C9F"/>
    <w:rsid w:val="00700DB9"/>
    <w:rsid w:val="007021A3"/>
    <w:rsid w:val="007026CE"/>
    <w:rsid w:val="00703950"/>
    <w:rsid w:val="00704C9C"/>
    <w:rsid w:val="00706D84"/>
    <w:rsid w:val="0070786E"/>
    <w:rsid w:val="007137DC"/>
    <w:rsid w:val="0071402C"/>
    <w:rsid w:val="0071436B"/>
    <w:rsid w:val="00714383"/>
    <w:rsid w:val="0071451C"/>
    <w:rsid w:val="00716E44"/>
    <w:rsid w:val="00717D92"/>
    <w:rsid w:val="00720243"/>
    <w:rsid w:val="00721270"/>
    <w:rsid w:val="007217E1"/>
    <w:rsid w:val="0072463F"/>
    <w:rsid w:val="00725016"/>
    <w:rsid w:val="00727415"/>
    <w:rsid w:val="007315F5"/>
    <w:rsid w:val="007358D1"/>
    <w:rsid w:val="00736C4A"/>
    <w:rsid w:val="00736C81"/>
    <w:rsid w:val="00737178"/>
    <w:rsid w:val="00737BB4"/>
    <w:rsid w:val="0074183B"/>
    <w:rsid w:val="00743519"/>
    <w:rsid w:val="007436DC"/>
    <w:rsid w:val="00746A9E"/>
    <w:rsid w:val="00752F5D"/>
    <w:rsid w:val="007533DF"/>
    <w:rsid w:val="00753C72"/>
    <w:rsid w:val="00754313"/>
    <w:rsid w:val="00754F19"/>
    <w:rsid w:val="007558BF"/>
    <w:rsid w:val="007576A8"/>
    <w:rsid w:val="0075778A"/>
    <w:rsid w:val="007617A6"/>
    <w:rsid w:val="00762083"/>
    <w:rsid w:val="00762483"/>
    <w:rsid w:val="00763E58"/>
    <w:rsid w:val="00764459"/>
    <w:rsid w:val="0076467B"/>
    <w:rsid w:val="00765BEA"/>
    <w:rsid w:val="007661B5"/>
    <w:rsid w:val="0076746C"/>
    <w:rsid w:val="007738AF"/>
    <w:rsid w:val="00774205"/>
    <w:rsid w:val="00775532"/>
    <w:rsid w:val="00776E7D"/>
    <w:rsid w:val="00777671"/>
    <w:rsid w:val="007802FA"/>
    <w:rsid w:val="00783700"/>
    <w:rsid w:val="00783E30"/>
    <w:rsid w:val="00785803"/>
    <w:rsid w:val="00787404"/>
    <w:rsid w:val="00791D8D"/>
    <w:rsid w:val="00795921"/>
    <w:rsid w:val="00795DD8"/>
    <w:rsid w:val="007A104F"/>
    <w:rsid w:val="007A1F17"/>
    <w:rsid w:val="007A4750"/>
    <w:rsid w:val="007A7D99"/>
    <w:rsid w:val="007B187B"/>
    <w:rsid w:val="007B22FE"/>
    <w:rsid w:val="007B44E3"/>
    <w:rsid w:val="007B65F1"/>
    <w:rsid w:val="007B6602"/>
    <w:rsid w:val="007B66A4"/>
    <w:rsid w:val="007B6935"/>
    <w:rsid w:val="007C0516"/>
    <w:rsid w:val="007C378D"/>
    <w:rsid w:val="007C6906"/>
    <w:rsid w:val="007D1BB8"/>
    <w:rsid w:val="007D2330"/>
    <w:rsid w:val="007D24A3"/>
    <w:rsid w:val="007D2762"/>
    <w:rsid w:val="007D3A53"/>
    <w:rsid w:val="007D3E74"/>
    <w:rsid w:val="007D58D1"/>
    <w:rsid w:val="007D6C9D"/>
    <w:rsid w:val="007E26BC"/>
    <w:rsid w:val="007E2D47"/>
    <w:rsid w:val="007E2FB0"/>
    <w:rsid w:val="007E42DB"/>
    <w:rsid w:val="007E6994"/>
    <w:rsid w:val="007E6D94"/>
    <w:rsid w:val="007F12D2"/>
    <w:rsid w:val="007F4F2F"/>
    <w:rsid w:val="007F7A55"/>
    <w:rsid w:val="00805A3D"/>
    <w:rsid w:val="00810CDE"/>
    <w:rsid w:val="00811275"/>
    <w:rsid w:val="0081297C"/>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5A6D"/>
    <w:rsid w:val="0084788C"/>
    <w:rsid w:val="0085025A"/>
    <w:rsid w:val="00850C86"/>
    <w:rsid w:val="00853D3D"/>
    <w:rsid w:val="00855F12"/>
    <w:rsid w:val="008563F2"/>
    <w:rsid w:val="00856728"/>
    <w:rsid w:val="00856969"/>
    <w:rsid w:val="008609F8"/>
    <w:rsid w:val="0086366A"/>
    <w:rsid w:val="00863C3B"/>
    <w:rsid w:val="00864277"/>
    <w:rsid w:val="00866997"/>
    <w:rsid w:val="00870747"/>
    <w:rsid w:val="00870879"/>
    <w:rsid w:val="0087219B"/>
    <w:rsid w:val="008727A7"/>
    <w:rsid w:val="00875957"/>
    <w:rsid w:val="00876013"/>
    <w:rsid w:val="008778B5"/>
    <w:rsid w:val="0087793B"/>
    <w:rsid w:val="0088074C"/>
    <w:rsid w:val="00880EE2"/>
    <w:rsid w:val="00882E77"/>
    <w:rsid w:val="00885DDD"/>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510F"/>
    <w:rsid w:val="008A62DF"/>
    <w:rsid w:val="008A6DDC"/>
    <w:rsid w:val="008A7905"/>
    <w:rsid w:val="008B14F7"/>
    <w:rsid w:val="008B3133"/>
    <w:rsid w:val="008B3CC7"/>
    <w:rsid w:val="008B3D47"/>
    <w:rsid w:val="008B3F6B"/>
    <w:rsid w:val="008B4D4E"/>
    <w:rsid w:val="008B5AF3"/>
    <w:rsid w:val="008B6F48"/>
    <w:rsid w:val="008C09FB"/>
    <w:rsid w:val="008C0C90"/>
    <w:rsid w:val="008C0EC3"/>
    <w:rsid w:val="008C11BD"/>
    <w:rsid w:val="008C3C62"/>
    <w:rsid w:val="008C5419"/>
    <w:rsid w:val="008C56F0"/>
    <w:rsid w:val="008C5CC6"/>
    <w:rsid w:val="008C6940"/>
    <w:rsid w:val="008C7E4B"/>
    <w:rsid w:val="008D1236"/>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6E5A"/>
    <w:rsid w:val="008F7E87"/>
    <w:rsid w:val="00901210"/>
    <w:rsid w:val="00901F85"/>
    <w:rsid w:val="009042AB"/>
    <w:rsid w:val="00905B92"/>
    <w:rsid w:val="00906CA9"/>
    <w:rsid w:val="009077B5"/>
    <w:rsid w:val="00907A17"/>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278D"/>
    <w:rsid w:val="00934893"/>
    <w:rsid w:val="0093673E"/>
    <w:rsid w:val="00940FDA"/>
    <w:rsid w:val="00942824"/>
    <w:rsid w:val="00943357"/>
    <w:rsid w:val="00944CE8"/>
    <w:rsid w:val="009457EF"/>
    <w:rsid w:val="00951F54"/>
    <w:rsid w:val="0095211C"/>
    <w:rsid w:val="00952E72"/>
    <w:rsid w:val="009537E7"/>
    <w:rsid w:val="00953F10"/>
    <w:rsid w:val="00954B1C"/>
    <w:rsid w:val="00960A65"/>
    <w:rsid w:val="00960D2B"/>
    <w:rsid w:val="00961A20"/>
    <w:rsid w:val="009630E3"/>
    <w:rsid w:val="009633B3"/>
    <w:rsid w:val="00963B06"/>
    <w:rsid w:val="009642BF"/>
    <w:rsid w:val="009647E0"/>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0FD9"/>
    <w:rsid w:val="009B10B7"/>
    <w:rsid w:val="009B1308"/>
    <w:rsid w:val="009B2BC7"/>
    <w:rsid w:val="009B2C75"/>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13D3"/>
    <w:rsid w:val="009F1797"/>
    <w:rsid w:val="009F2D8D"/>
    <w:rsid w:val="009F3078"/>
    <w:rsid w:val="009F4776"/>
    <w:rsid w:val="009F644B"/>
    <w:rsid w:val="009F6744"/>
    <w:rsid w:val="009F6981"/>
    <w:rsid w:val="009F6C35"/>
    <w:rsid w:val="009F7016"/>
    <w:rsid w:val="00A00C3B"/>
    <w:rsid w:val="00A05BD9"/>
    <w:rsid w:val="00A06ABA"/>
    <w:rsid w:val="00A06B27"/>
    <w:rsid w:val="00A10CF9"/>
    <w:rsid w:val="00A1233C"/>
    <w:rsid w:val="00A12C0E"/>
    <w:rsid w:val="00A133A0"/>
    <w:rsid w:val="00A14F19"/>
    <w:rsid w:val="00A16B52"/>
    <w:rsid w:val="00A1744E"/>
    <w:rsid w:val="00A210FD"/>
    <w:rsid w:val="00A232F9"/>
    <w:rsid w:val="00A2419F"/>
    <w:rsid w:val="00A27A50"/>
    <w:rsid w:val="00A308E4"/>
    <w:rsid w:val="00A30FE0"/>
    <w:rsid w:val="00A317C8"/>
    <w:rsid w:val="00A325E5"/>
    <w:rsid w:val="00A33EB8"/>
    <w:rsid w:val="00A35185"/>
    <w:rsid w:val="00A364C9"/>
    <w:rsid w:val="00A36AAA"/>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3F17"/>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5DB1"/>
    <w:rsid w:val="00AD6D6B"/>
    <w:rsid w:val="00AD7183"/>
    <w:rsid w:val="00AE1D8A"/>
    <w:rsid w:val="00AE22D7"/>
    <w:rsid w:val="00AE48CA"/>
    <w:rsid w:val="00AE543F"/>
    <w:rsid w:val="00AE6A10"/>
    <w:rsid w:val="00AE79AB"/>
    <w:rsid w:val="00AF3996"/>
    <w:rsid w:val="00AF494A"/>
    <w:rsid w:val="00AF5247"/>
    <w:rsid w:val="00AF5BE0"/>
    <w:rsid w:val="00AF7E50"/>
    <w:rsid w:val="00B04D55"/>
    <w:rsid w:val="00B06AB3"/>
    <w:rsid w:val="00B074F7"/>
    <w:rsid w:val="00B1039A"/>
    <w:rsid w:val="00B10456"/>
    <w:rsid w:val="00B112A9"/>
    <w:rsid w:val="00B11CFF"/>
    <w:rsid w:val="00B12C22"/>
    <w:rsid w:val="00B12CB1"/>
    <w:rsid w:val="00B13504"/>
    <w:rsid w:val="00B137F7"/>
    <w:rsid w:val="00B1385F"/>
    <w:rsid w:val="00B150FB"/>
    <w:rsid w:val="00B1615B"/>
    <w:rsid w:val="00B17990"/>
    <w:rsid w:val="00B20244"/>
    <w:rsid w:val="00B207B8"/>
    <w:rsid w:val="00B20D76"/>
    <w:rsid w:val="00B21359"/>
    <w:rsid w:val="00B21855"/>
    <w:rsid w:val="00B21BE7"/>
    <w:rsid w:val="00B233E4"/>
    <w:rsid w:val="00B25962"/>
    <w:rsid w:val="00B26382"/>
    <w:rsid w:val="00B268C1"/>
    <w:rsid w:val="00B31725"/>
    <w:rsid w:val="00B32299"/>
    <w:rsid w:val="00B32ECB"/>
    <w:rsid w:val="00B354C2"/>
    <w:rsid w:val="00B40B6F"/>
    <w:rsid w:val="00B424FC"/>
    <w:rsid w:val="00B42983"/>
    <w:rsid w:val="00B431F7"/>
    <w:rsid w:val="00B436E1"/>
    <w:rsid w:val="00B44D3B"/>
    <w:rsid w:val="00B45B51"/>
    <w:rsid w:val="00B45D9B"/>
    <w:rsid w:val="00B47770"/>
    <w:rsid w:val="00B50AD0"/>
    <w:rsid w:val="00B5306E"/>
    <w:rsid w:val="00B54996"/>
    <w:rsid w:val="00B54DE5"/>
    <w:rsid w:val="00B55583"/>
    <w:rsid w:val="00B60883"/>
    <w:rsid w:val="00B61106"/>
    <w:rsid w:val="00B61733"/>
    <w:rsid w:val="00B61E8A"/>
    <w:rsid w:val="00B622CE"/>
    <w:rsid w:val="00B628CF"/>
    <w:rsid w:val="00B635AB"/>
    <w:rsid w:val="00B66DE3"/>
    <w:rsid w:val="00B6761C"/>
    <w:rsid w:val="00B7156B"/>
    <w:rsid w:val="00B71DC9"/>
    <w:rsid w:val="00B7290A"/>
    <w:rsid w:val="00B7403E"/>
    <w:rsid w:val="00B74776"/>
    <w:rsid w:val="00B7614F"/>
    <w:rsid w:val="00B76B38"/>
    <w:rsid w:val="00B81067"/>
    <w:rsid w:val="00B81D06"/>
    <w:rsid w:val="00B82AE8"/>
    <w:rsid w:val="00B82BD4"/>
    <w:rsid w:val="00B86885"/>
    <w:rsid w:val="00B86D92"/>
    <w:rsid w:val="00B939F6"/>
    <w:rsid w:val="00B95670"/>
    <w:rsid w:val="00B97703"/>
    <w:rsid w:val="00BA06A0"/>
    <w:rsid w:val="00BA224A"/>
    <w:rsid w:val="00BA239B"/>
    <w:rsid w:val="00BA2DD7"/>
    <w:rsid w:val="00BA4CEF"/>
    <w:rsid w:val="00BA55A0"/>
    <w:rsid w:val="00BA55FC"/>
    <w:rsid w:val="00BA571D"/>
    <w:rsid w:val="00BA7F6D"/>
    <w:rsid w:val="00BB00B8"/>
    <w:rsid w:val="00BB0A1B"/>
    <w:rsid w:val="00BB150A"/>
    <w:rsid w:val="00BB1EB1"/>
    <w:rsid w:val="00BB264E"/>
    <w:rsid w:val="00BB48A2"/>
    <w:rsid w:val="00BB5155"/>
    <w:rsid w:val="00BB6733"/>
    <w:rsid w:val="00BB7A60"/>
    <w:rsid w:val="00BB7DAC"/>
    <w:rsid w:val="00BC08BB"/>
    <w:rsid w:val="00BC33E0"/>
    <w:rsid w:val="00BC44CA"/>
    <w:rsid w:val="00BC5566"/>
    <w:rsid w:val="00BC76C7"/>
    <w:rsid w:val="00BD0BA7"/>
    <w:rsid w:val="00BD1DE8"/>
    <w:rsid w:val="00BD51F7"/>
    <w:rsid w:val="00BD7634"/>
    <w:rsid w:val="00BD7C8E"/>
    <w:rsid w:val="00BE019C"/>
    <w:rsid w:val="00BE3843"/>
    <w:rsid w:val="00BE4CAD"/>
    <w:rsid w:val="00BE5D32"/>
    <w:rsid w:val="00BE755C"/>
    <w:rsid w:val="00BE783F"/>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0A46"/>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6573"/>
    <w:rsid w:val="00C36B2E"/>
    <w:rsid w:val="00C37140"/>
    <w:rsid w:val="00C378E2"/>
    <w:rsid w:val="00C41D48"/>
    <w:rsid w:val="00C42DA2"/>
    <w:rsid w:val="00C44E1E"/>
    <w:rsid w:val="00C45037"/>
    <w:rsid w:val="00C46677"/>
    <w:rsid w:val="00C47B0B"/>
    <w:rsid w:val="00C51527"/>
    <w:rsid w:val="00C51FD8"/>
    <w:rsid w:val="00C52AB6"/>
    <w:rsid w:val="00C54475"/>
    <w:rsid w:val="00C54EA9"/>
    <w:rsid w:val="00C55E9D"/>
    <w:rsid w:val="00C57FCA"/>
    <w:rsid w:val="00C60335"/>
    <w:rsid w:val="00C60EC9"/>
    <w:rsid w:val="00C623C9"/>
    <w:rsid w:val="00C63906"/>
    <w:rsid w:val="00C6411B"/>
    <w:rsid w:val="00C70AF1"/>
    <w:rsid w:val="00C7234B"/>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97C85"/>
    <w:rsid w:val="00CA05AF"/>
    <w:rsid w:val="00CA1D61"/>
    <w:rsid w:val="00CA2275"/>
    <w:rsid w:val="00CA26C3"/>
    <w:rsid w:val="00CA286D"/>
    <w:rsid w:val="00CA6654"/>
    <w:rsid w:val="00CA795B"/>
    <w:rsid w:val="00CA7D94"/>
    <w:rsid w:val="00CA7EE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89B"/>
    <w:rsid w:val="00CE098C"/>
    <w:rsid w:val="00CE1122"/>
    <w:rsid w:val="00CE200F"/>
    <w:rsid w:val="00CE2C7D"/>
    <w:rsid w:val="00CE538B"/>
    <w:rsid w:val="00CE5889"/>
    <w:rsid w:val="00CE7686"/>
    <w:rsid w:val="00CE793C"/>
    <w:rsid w:val="00CF2557"/>
    <w:rsid w:val="00CF343B"/>
    <w:rsid w:val="00CF36C9"/>
    <w:rsid w:val="00CF4151"/>
    <w:rsid w:val="00CF471E"/>
    <w:rsid w:val="00CF5C5E"/>
    <w:rsid w:val="00CF5CC9"/>
    <w:rsid w:val="00CF676B"/>
    <w:rsid w:val="00CF7535"/>
    <w:rsid w:val="00D00C81"/>
    <w:rsid w:val="00D011BE"/>
    <w:rsid w:val="00D03329"/>
    <w:rsid w:val="00D046B4"/>
    <w:rsid w:val="00D0619D"/>
    <w:rsid w:val="00D0680C"/>
    <w:rsid w:val="00D07044"/>
    <w:rsid w:val="00D070B4"/>
    <w:rsid w:val="00D079E5"/>
    <w:rsid w:val="00D1015E"/>
    <w:rsid w:val="00D10A8B"/>
    <w:rsid w:val="00D13780"/>
    <w:rsid w:val="00D20A3E"/>
    <w:rsid w:val="00D2223E"/>
    <w:rsid w:val="00D22CEE"/>
    <w:rsid w:val="00D247C5"/>
    <w:rsid w:val="00D24854"/>
    <w:rsid w:val="00D24BCD"/>
    <w:rsid w:val="00D30EE7"/>
    <w:rsid w:val="00D317A1"/>
    <w:rsid w:val="00D31805"/>
    <w:rsid w:val="00D3181D"/>
    <w:rsid w:val="00D33845"/>
    <w:rsid w:val="00D35A27"/>
    <w:rsid w:val="00D361D5"/>
    <w:rsid w:val="00D41D63"/>
    <w:rsid w:val="00D4278F"/>
    <w:rsid w:val="00D42FA8"/>
    <w:rsid w:val="00D43942"/>
    <w:rsid w:val="00D46AC6"/>
    <w:rsid w:val="00D5125A"/>
    <w:rsid w:val="00D514F4"/>
    <w:rsid w:val="00D51805"/>
    <w:rsid w:val="00D525CC"/>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83B69"/>
    <w:rsid w:val="00D8509B"/>
    <w:rsid w:val="00D86C4E"/>
    <w:rsid w:val="00D87C90"/>
    <w:rsid w:val="00D87CEF"/>
    <w:rsid w:val="00D93FB6"/>
    <w:rsid w:val="00D94520"/>
    <w:rsid w:val="00D97C6C"/>
    <w:rsid w:val="00DA01C8"/>
    <w:rsid w:val="00DA0E33"/>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53C9"/>
    <w:rsid w:val="00DF6056"/>
    <w:rsid w:val="00DF724E"/>
    <w:rsid w:val="00E00F3C"/>
    <w:rsid w:val="00E01FFC"/>
    <w:rsid w:val="00E02DAF"/>
    <w:rsid w:val="00E02DC9"/>
    <w:rsid w:val="00E03F41"/>
    <w:rsid w:val="00E042E9"/>
    <w:rsid w:val="00E04D8A"/>
    <w:rsid w:val="00E0517F"/>
    <w:rsid w:val="00E066DA"/>
    <w:rsid w:val="00E06C0F"/>
    <w:rsid w:val="00E06C4D"/>
    <w:rsid w:val="00E07B86"/>
    <w:rsid w:val="00E07F32"/>
    <w:rsid w:val="00E11746"/>
    <w:rsid w:val="00E11F3A"/>
    <w:rsid w:val="00E12AC9"/>
    <w:rsid w:val="00E12BDA"/>
    <w:rsid w:val="00E14AAF"/>
    <w:rsid w:val="00E15E4D"/>
    <w:rsid w:val="00E205DD"/>
    <w:rsid w:val="00E21AD1"/>
    <w:rsid w:val="00E257A1"/>
    <w:rsid w:val="00E26035"/>
    <w:rsid w:val="00E2613D"/>
    <w:rsid w:val="00E271F3"/>
    <w:rsid w:val="00E31CF6"/>
    <w:rsid w:val="00E31E7A"/>
    <w:rsid w:val="00E322C4"/>
    <w:rsid w:val="00E34308"/>
    <w:rsid w:val="00E37962"/>
    <w:rsid w:val="00E40237"/>
    <w:rsid w:val="00E42507"/>
    <w:rsid w:val="00E42B5D"/>
    <w:rsid w:val="00E4486B"/>
    <w:rsid w:val="00E454F7"/>
    <w:rsid w:val="00E512DE"/>
    <w:rsid w:val="00E5159C"/>
    <w:rsid w:val="00E5236B"/>
    <w:rsid w:val="00E55D33"/>
    <w:rsid w:val="00E57564"/>
    <w:rsid w:val="00E7061B"/>
    <w:rsid w:val="00E71B87"/>
    <w:rsid w:val="00E7265B"/>
    <w:rsid w:val="00E737EE"/>
    <w:rsid w:val="00E74BA0"/>
    <w:rsid w:val="00E75603"/>
    <w:rsid w:val="00E757C1"/>
    <w:rsid w:val="00E76C80"/>
    <w:rsid w:val="00E81698"/>
    <w:rsid w:val="00E81B4D"/>
    <w:rsid w:val="00E82156"/>
    <w:rsid w:val="00E842FB"/>
    <w:rsid w:val="00E85718"/>
    <w:rsid w:val="00E857B6"/>
    <w:rsid w:val="00E8605A"/>
    <w:rsid w:val="00E86261"/>
    <w:rsid w:val="00E87DDC"/>
    <w:rsid w:val="00E94487"/>
    <w:rsid w:val="00E9491D"/>
    <w:rsid w:val="00E97187"/>
    <w:rsid w:val="00E97DC5"/>
    <w:rsid w:val="00EA0C91"/>
    <w:rsid w:val="00EA0CAF"/>
    <w:rsid w:val="00EA15B0"/>
    <w:rsid w:val="00EA17D4"/>
    <w:rsid w:val="00EA3BCA"/>
    <w:rsid w:val="00EA491C"/>
    <w:rsid w:val="00EA5ED7"/>
    <w:rsid w:val="00EA62F5"/>
    <w:rsid w:val="00EA6E9F"/>
    <w:rsid w:val="00EB095E"/>
    <w:rsid w:val="00EB0BAE"/>
    <w:rsid w:val="00EB26AC"/>
    <w:rsid w:val="00EB4044"/>
    <w:rsid w:val="00EB4B3C"/>
    <w:rsid w:val="00EB57CB"/>
    <w:rsid w:val="00EB6667"/>
    <w:rsid w:val="00EB6704"/>
    <w:rsid w:val="00EB795E"/>
    <w:rsid w:val="00EC045A"/>
    <w:rsid w:val="00EC0BFD"/>
    <w:rsid w:val="00EC0FA9"/>
    <w:rsid w:val="00EC23AD"/>
    <w:rsid w:val="00EC40C2"/>
    <w:rsid w:val="00EC6472"/>
    <w:rsid w:val="00EC7416"/>
    <w:rsid w:val="00ED384E"/>
    <w:rsid w:val="00ED4178"/>
    <w:rsid w:val="00ED4864"/>
    <w:rsid w:val="00ED5594"/>
    <w:rsid w:val="00ED5CC7"/>
    <w:rsid w:val="00ED6911"/>
    <w:rsid w:val="00ED74DB"/>
    <w:rsid w:val="00ED77D1"/>
    <w:rsid w:val="00EE2E7D"/>
    <w:rsid w:val="00EE4A4F"/>
    <w:rsid w:val="00EE4B71"/>
    <w:rsid w:val="00EE61A2"/>
    <w:rsid w:val="00EE6246"/>
    <w:rsid w:val="00EE6670"/>
    <w:rsid w:val="00EE7098"/>
    <w:rsid w:val="00EF2528"/>
    <w:rsid w:val="00EF2708"/>
    <w:rsid w:val="00EF3633"/>
    <w:rsid w:val="00EF62C8"/>
    <w:rsid w:val="00EF7B21"/>
    <w:rsid w:val="00EF7B68"/>
    <w:rsid w:val="00F0132B"/>
    <w:rsid w:val="00F0311C"/>
    <w:rsid w:val="00F03B59"/>
    <w:rsid w:val="00F058BB"/>
    <w:rsid w:val="00F06022"/>
    <w:rsid w:val="00F0616A"/>
    <w:rsid w:val="00F06776"/>
    <w:rsid w:val="00F117B9"/>
    <w:rsid w:val="00F11BE8"/>
    <w:rsid w:val="00F122FA"/>
    <w:rsid w:val="00F14346"/>
    <w:rsid w:val="00F14482"/>
    <w:rsid w:val="00F177D7"/>
    <w:rsid w:val="00F21EEC"/>
    <w:rsid w:val="00F2270D"/>
    <w:rsid w:val="00F22E4D"/>
    <w:rsid w:val="00F2375D"/>
    <w:rsid w:val="00F244A5"/>
    <w:rsid w:val="00F26DAD"/>
    <w:rsid w:val="00F30EA8"/>
    <w:rsid w:val="00F3159B"/>
    <w:rsid w:val="00F33034"/>
    <w:rsid w:val="00F35A78"/>
    <w:rsid w:val="00F35E4B"/>
    <w:rsid w:val="00F3785E"/>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675B"/>
    <w:rsid w:val="00F7733F"/>
    <w:rsid w:val="00F77E4B"/>
    <w:rsid w:val="00F83F88"/>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C1896"/>
    <w:rsid w:val="00FC2106"/>
    <w:rsid w:val="00FC2616"/>
    <w:rsid w:val="00FC30F2"/>
    <w:rsid w:val="00FC36BD"/>
    <w:rsid w:val="00FC50B6"/>
    <w:rsid w:val="00FD14C8"/>
    <w:rsid w:val="00FD288C"/>
    <w:rsid w:val="00FD352A"/>
    <w:rsid w:val="00FD459F"/>
    <w:rsid w:val="00FD4954"/>
    <w:rsid w:val="00FD4BCE"/>
    <w:rsid w:val="00FD659A"/>
    <w:rsid w:val="00FD7D62"/>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C030-6BF2-46A6-A19D-56B9A921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cp:lastModifiedBy>
  <cp:revision>28</cp:revision>
  <cp:lastPrinted>2019-10-29T18:43:00Z</cp:lastPrinted>
  <dcterms:created xsi:type="dcterms:W3CDTF">2020-10-26T22:38:00Z</dcterms:created>
  <dcterms:modified xsi:type="dcterms:W3CDTF">2020-10-28T21:19:00Z</dcterms:modified>
</cp:coreProperties>
</file>